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E0" w:rsidRPr="00D83C60" w:rsidRDefault="005534E0" w:rsidP="005534E0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534E0" w:rsidRDefault="005534E0" w:rsidP="005534E0">
      <w:pPr>
        <w:jc w:val="center"/>
      </w:pPr>
      <w:r w:rsidRPr="008339E5">
        <w:rPr>
          <w:noProof/>
          <w:lang w:eastAsia="sl-SI"/>
        </w:rPr>
        <w:drawing>
          <wp:inline distT="0" distB="0" distL="0" distR="0" wp14:anchorId="15E39D04" wp14:editId="580B660A">
            <wp:extent cx="5754679" cy="838200"/>
            <wp:effectExtent l="19050" t="0" r="0" b="0"/>
            <wp:docPr id="3" name="Slika 3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4E0" w:rsidRDefault="005534E0" w:rsidP="005534E0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8"/>
        <w:gridCol w:w="5308"/>
      </w:tblGrid>
      <w:tr w:rsidR="005534E0" w:rsidRPr="00F67B5E" w:rsidTr="00804376">
        <w:tc>
          <w:tcPr>
            <w:tcW w:w="10598" w:type="dxa"/>
            <w:gridSpan w:val="2"/>
            <w:shd w:val="clear" w:color="auto" w:fill="C9A6E4"/>
          </w:tcPr>
          <w:p w:rsidR="005534E0" w:rsidRPr="00F67B5E" w:rsidRDefault="005534E0" w:rsidP="00804376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17. 5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162380" w:rsidRDefault="005534E0" w:rsidP="00804376">
            <w:r>
              <w:rPr>
                <w:rFonts w:ascii="Calibri" w:hAnsi="Calibri" w:cs="Tahoma"/>
                <w:b/>
                <w:sz w:val="28"/>
                <w:szCs w:val="28"/>
              </w:rPr>
              <w:t>Mini pizza</w:t>
            </w:r>
            <w:r w:rsidRPr="00FE38D9">
              <w:rPr>
                <w:rFonts w:cstheme="minorHAnsi"/>
                <w:szCs w:val="28"/>
              </w:rP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 xml:space="preserve">soja, mleko, ima lahko sledi jajc, sezama in oreškov),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5534E0" w:rsidRPr="00EC151A" w:rsidRDefault="005534E0" w:rsidP="008043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 *(gluten pšenica, mleko), </w:t>
            </w:r>
            <w:r w:rsidRPr="00074F85">
              <w:rPr>
                <w:b/>
                <w:sz w:val="28"/>
              </w:rPr>
              <w:t>skutni rezanci</w:t>
            </w:r>
            <w:r>
              <w:t>*(gluten pšenica, mleko, jajce)</w:t>
            </w:r>
            <w:r w:rsidRPr="00074F85">
              <w:rPr>
                <w:b/>
                <w:sz w:val="28"/>
              </w:rPr>
              <w:t>, sadni kompot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FFFFF" w:themeFill="background1"/>
          </w:tcPr>
          <w:p w:rsidR="005534E0" w:rsidRPr="00231DD5" w:rsidRDefault="005534E0" w:rsidP="008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Jogurt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Calibri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C9A6E4"/>
          </w:tcPr>
          <w:p w:rsidR="005534E0" w:rsidRPr="00632D98" w:rsidRDefault="005534E0" w:rsidP="0080437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18. 5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534E0" w:rsidRPr="00632D98" w:rsidTr="00804376">
        <w:trPr>
          <w:trHeight w:val="1002"/>
        </w:trPr>
        <w:tc>
          <w:tcPr>
            <w:tcW w:w="5211" w:type="dxa"/>
          </w:tcPr>
          <w:p w:rsidR="005534E0" w:rsidRPr="004F3157" w:rsidRDefault="005534E0" w:rsidP="0080437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Pr="00AC3400">
              <w:rPr>
                <w:rFonts w:ascii="Calibri" w:hAnsi="Calibri" w:cs="Tahoma"/>
              </w:rPr>
              <w:t>*( gluten pšenica</w:t>
            </w:r>
            <w:r>
              <w:rPr>
                <w:rFonts w:ascii="Calibri" w:hAnsi="Calibri" w:cs="Tahoma"/>
              </w:rPr>
              <w:t xml:space="preserve"> in rž</w:t>
            </w:r>
            <w:r w:rsidRPr="00AC3400">
              <w:rPr>
                <w:rFonts w:ascii="Calibri" w:hAnsi="Calibri" w:cs="Tahoma"/>
              </w:rPr>
              <w:t>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387" w:type="dxa"/>
          </w:tcPr>
          <w:p w:rsidR="005534E0" w:rsidRPr="004F3157" w:rsidRDefault="005534E0" w:rsidP="00804376">
            <w:pPr>
              <w:rPr>
                <w:rFonts w:ascii="Calibri" w:hAnsi="Calibri" w:cs="Tahoma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Kostna 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>juha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z ribano kašo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Pr="009B5FD2">
              <w:rPr>
                <w:rFonts w:ascii="Calibri" w:hAnsi="Calibri" w:cs="Calibri"/>
              </w:rPr>
              <w:t>)</w:t>
            </w:r>
            <w:r w:rsidRPr="009B5FD2">
              <w:rPr>
                <w:rFonts w:ascii="Calibri" w:hAnsi="Calibri" w:cs="Calibri"/>
                <w:b/>
              </w:rPr>
              <w:t>,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piščančja nabodala</w:t>
            </w:r>
            <w:r w:rsidRPr="00AD5424">
              <w:rPr>
                <w:rFonts w:ascii="Calibri" w:hAnsi="Calibri" w:cs="Calibri"/>
                <w:b/>
              </w:rPr>
              <w:t>,</w:t>
            </w:r>
            <w:r w:rsidRPr="00AD5424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riž, zelena solata s paradižnikom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FFFFF" w:themeFill="background1"/>
          </w:tcPr>
          <w:p w:rsidR="005534E0" w:rsidRPr="00231DD5" w:rsidRDefault="005534E0" w:rsidP="008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jajca, mleko, soja,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>sezama in oreškov)</w:t>
            </w:r>
          </w:p>
        </w:tc>
      </w:tr>
      <w:tr w:rsidR="005534E0" w:rsidRPr="00632D98" w:rsidTr="00804376">
        <w:trPr>
          <w:trHeight w:val="408"/>
        </w:trPr>
        <w:tc>
          <w:tcPr>
            <w:tcW w:w="10598" w:type="dxa"/>
            <w:gridSpan w:val="2"/>
            <w:shd w:val="clear" w:color="auto" w:fill="C9A6E4"/>
          </w:tcPr>
          <w:p w:rsidR="005534E0" w:rsidRPr="00632D98" w:rsidRDefault="005534E0" w:rsidP="0080437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19. 5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162380" w:rsidRDefault="005534E0" w:rsidP="00804376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Sezamova </w:t>
            </w:r>
            <w:r w:rsidRPr="00267E70">
              <w:rPr>
                <w:b/>
                <w:sz w:val="28"/>
                <w:szCs w:val="28"/>
              </w:rPr>
              <w:t>pletenica</w:t>
            </w:r>
            <w:r>
              <w:rPr>
                <w:rFonts w:ascii="Calibri" w:hAnsi="Calibri" w:cs="Calibri"/>
                <w:color w:val="000000"/>
              </w:rPr>
              <w:t>*(</w:t>
            </w:r>
            <w:r w:rsidRPr="00AC3400">
              <w:rPr>
                <w:rFonts w:ascii="Calibri" w:hAnsi="Calibri" w:cs="Tahoma"/>
              </w:rPr>
              <w:t xml:space="preserve"> gluten pšenica, </w:t>
            </w:r>
            <w:r>
              <w:rPr>
                <w:rFonts w:ascii="Calibri" w:hAnsi="Calibri" w:cs="Tahoma"/>
              </w:rPr>
              <w:t>soja, mleko, sezam, ima lahko sledi jajc in oreškov</w:t>
            </w:r>
            <w:r w:rsidRPr="0049073A">
              <w:rPr>
                <w:rFonts w:ascii="Calibri" w:hAnsi="Calibri" w:cs="Calibri"/>
                <w:color w:val="000000"/>
              </w:rPr>
              <w:t>)</w:t>
            </w:r>
            <w:r w:rsidRPr="00443CC0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49073A">
              <w:rPr>
                <w:rFonts w:ascii="Calibri" w:hAnsi="Calibri" w:cs="Calibri"/>
                <w:color w:val="000000"/>
              </w:rPr>
              <w:t>*(</w:t>
            </w:r>
            <w:r>
              <w:rPr>
                <w:rFonts w:ascii="Calibri" w:hAnsi="Calibri" w:cs="Calibri"/>
                <w:color w:val="000000"/>
              </w:rPr>
              <w:t>mleko</w:t>
            </w:r>
            <w:r w:rsidRPr="0049073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>
              <w:rPr>
                <w:rFonts w:ascii="Calibri" w:hAnsi="Calibri" w:cs="Tahoma"/>
                <w:color w:val="000000"/>
              </w:rPr>
              <w:t>*(mleko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goveji golaž</w:t>
            </w:r>
            <w:r w:rsidRPr="009B5FD2">
              <w:rPr>
                <w:rFonts w:ascii="Calibri" w:hAnsi="Calibri" w:cs="Tahoma"/>
                <w:color w:val="000000"/>
              </w:rPr>
              <w:t>*(gluten</w:t>
            </w:r>
            <w:r>
              <w:rPr>
                <w:rFonts w:ascii="Calibri" w:hAnsi="Calibri" w:cs="Tahoma"/>
                <w:color w:val="000000"/>
              </w:rPr>
              <w:t xml:space="preserve"> pšenica)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restan</w:t>
            </w:r>
            <w:proofErr w:type="spellEnd"/>
            <w:r>
              <w:rPr>
                <w:b/>
                <w:sz w:val="28"/>
                <w:szCs w:val="28"/>
              </w:rPr>
              <w:t xml:space="preserve"> krompir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sadje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1E8F8"/>
          </w:tcPr>
          <w:p w:rsidR="005534E0" w:rsidRPr="00C00D92" w:rsidRDefault="005534E0" w:rsidP="0080437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Paradižnik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FFFFF" w:themeFill="background1"/>
          </w:tcPr>
          <w:p w:rsidR="005534E0" w:rsidRPr="00231DD5" w:rsidRDefault="005534E0" w:rsidP="008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z rezino piščančjih prsi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soje  in sezama)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C9A6E4"/>
          </w:tcPr>
          <w:p w:rsidR="005534E0" w:rsidRPr="00632D98" w:rsidRDefault="005534E0" w:rsidP="00804376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20.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534E0" w:rsidRPr="00632D98" w:rsidTr="00804376">
        <w:tc>
          <w:tcPr>
            <w:tcW w:w="5211" w:type="dxa"/>
            <w:tcBorders>
              <w:bottom w:val="single" w:sz="4" w:space="0" w:color="auto"/>
            </w:tcBorders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534E0" w:rsidRPr="00632D98" w:rsidTr="00804376">
        <w:tc>
          <w:tcPr>
            <w:tcW w:w="5211" w:type="dxa"/>
          </w:tcPr>
          <w:p w:rsidR="005534E0" w:rsidRPr="00632D98" w:rsidRDefault="005534E0" w:rsidP="00804376">
            <w:pPr>
              <w:rPr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mleko, gluten pšenica)</w:t>
            </w:r>
            <w:r w:rsidRPr="004C2564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soja, 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marelica</w:t>
            </w:r>
          </w:p>
        </w:tc>
        <w:tc>
          <w:tcPr>
            <w:tcW w:w="5387" w:type="dxa"/>
            <w:shd w:val="clear" w:color="auto" w:fill="auto"/>
          </w:tcPr>
          <w:p w:rsidR="005534E0" w:rsidRPr="00E70E18" w:rsidRDefault="005534E0" w:rsidP="00804376">
            <w:r>
              <w:rPr>
                <w:b/>
                <w:sz w:val="28"/>
                <w:szCs w:val="28"/>
              </w:rPr>
              <w:t>Ričet s prekajenim mesom</w:t>
            </w:r>
            <w:r w:rsidRPr="00FF292A">
              <w:rPr>
                <w:b/>
                <w:sz w:val="28"/>
                <w:szCs w:val="28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 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soja, 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443CC0">
              <w:rPr>
                <w:rFonts w:ascii="Calibri" w:hAnsi="Calibri" w:cs="Tahoma"/>
                <w:b/>
                <w:color w:val="000000"/>
                <w:sz w:val="24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puding 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FFFFF" w:themeFill="background1"/>
          </w:tcPr>
          <w:p w:rsidR="005534E0" w:rsidRPr="00231DD5" w:rsidRDefault="005534E0" w:rsidP="008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Kruh s pašteto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mleka, soje  in sezama)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C9A6E4"/>
          </w:tcPr>
          <w:p w:rsidR="005534E0" w:rsidRPr="00632D98" w:rsidRDefault="005534E0" w:rsidP="0080437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21. 5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534E0" w:rsidRPr="00632D98" w:rsidTr="00804376">
        <w:trPr>
          <w:trHeight w:val="338"/>
        </w:trPr>
        <w:tc>
          <w:tcPr>
            <w:tcW w:w="5211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5534E0" w:rsidRPr="00632D98" w:rsidTr="00804376">
        <w:trPr>
          <w:trHeight w:val="626"/>
        </w:trPr>
        <w:tc>
          <w:tcPr>
            <w:tcW w:w="5211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>Jogurtovo maslo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,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>ruh  iz  kmečke  peči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 w:rsidRPr="00AC3400">
              <w:rPr>
                <w:rFonts w:ascii="Calibri" w:hAnsi="Calibri" w:cs="Tahoma"/>
              </w:rPr>
              <w:t xml:space="preserve"> 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mleka in sezama</w:t>
            </w:r>
            <w:r w:rsidRPr="009B5FD2">
              <w:rPr>
                <w:rFonts w:ascii="Calibri" w:hAnsi="Calibri" w:cs="Tahoma"/>
                <w:color w:val="000000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Pr="009B5FD2">
              <w:rPr>
                <w:b/>
                <w:sz w:val="28"/>
                <w:szCs w:val="28"/>
              </w:rPr>
              <w:t>pa</w:t>
            </w:r>
            <w:r>
              <w:rPr>
                <w:b/>
                <w:sz w:val="28"/>
                <w:szCs w:val="28"/>
              </w:rPr>
              <w:t>prika</w:t>
            </w:r>
          </w:p>
        </w:tc>
        <w:tc>
          <w:tcPr>
            <w:tcW w:w="5387" w:type="dxa"/>
          </w:tcPr>
          <w:p w:rsidR="005534E0" w:rsidRPr="00632D98" w:rsidRDefault="005534E0" w:rsidP="0080437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Gobova kremna juha</w:t>
            </w:r>
            <w:r>
              <w:t xml:space="preserve">*( gluten pšenica, jajce), </w:t>
            </w:r>
            <w:r>
              <w:rPr>
                <w:b/>
                <w:sz w:val="28"/>
              </w:rPr>
              <w:t>testenine s sirovo omako</w:t>
            </w:r>
            <w:r w:rsidRPr="00A941FB">
              <w:rPr>
                <w:sz w:val="28"/>
              </w:rPr>
              <w:t xml:space="preserve"> </w:t>
            </w:r>
            <w:r>
              <w:t>*( gluten pšenica, jajce, mleko)</w:t>
            </w:r>
            <w:r w:rsidRPr="002108F5">
              <w:rPr>
                <w:b/>
              </w:rPr>
              <w:t>,</w:t>
            </w:r>
            <w:r>
              <w:t xml:space="preserve"> </w:t>
            </w:r>
            <w:r>
              <w:rPr>
                <w:b/>
                <w:sz w:val="28"/>
              </w:rPr>
              <w:t>solata</w:t>
            </w:r>
          </w:p>
        </w:tc>
      </w:tr>
      <w:tr w:rsidR="005534E0" w:rsidRPr="00632D98" w:rsidTr="00804376">
        <w:tc>
          <w:tcPr>
            <w:tcW w:w="10598" w:type="dxa"/>
            <w:gridSpan w:val="2"/>
            <w:shd w:val="clear" w:color="auto" w:fill="FFFFFF" w:themeFill="background1"/>
          </w:tcPr>
          <w:p w:rsidR="005534E0" w:rsidRPr="00231DD5" w:rsidRDefault="005534E0" w:rsidP="008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Banana, 100 % pomarančni sok</w:t>
            </w:r>
          </w:p>
        </w:tc>
      </w:tr>
    </w:tbl>
    <w:p w:rsidR="005534E0" w:rsidRPr="00D83C60" w:rsidRDefault="005534E0" w:rsidP="005534E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534E0" w:rsidRDefault="005534E0" w:rsidP="005534E0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534E0" w:rsidRDefault="005534E0" w:rsidP="005534E0">
      <w:pPr>
        <w:spacing w:after="0"/>
        <w:jc w:val="center"/>
      </w:pPr>
    </w:p>
    <w:p w:rsidR="005534E0" w:rsidRDefault="005534E0">
      <w:bookmarkStart w:id="0" w:name="_GoBack"/>
      <w:bookmarkEnd w:id="0"/>
    </w:p>
    <w:sectPr w:rsidR="005534E0" w:rsidSect="00553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E0"/>
    <w:rsid w:val="0055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00C24-C328-413F-B159-94166A0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34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5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2021-05-17T04:21:00Z</dcterms:created>
  <dcterms:modified xsi:type="dcterms:W3CDTF">2021-05-17T04:22:00Z</dcterms:modified>
</cp:coreProperties>
</file>